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2BEB6" w14:textId="77777777" w:rsidR="00892ACE" w:rsidRPr="00892ACE" w:rsidRDefault="00892ACE" w:rsidP="006C1DB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892ACE">
        <w:rPr>
          <w:rFonts w:ascii="Arial" w:hAnsi="Arial" w:cs="Arial"/>
          <w:b/>
          <w:color w:val="000000"/>
          <w:sz w:val="22"/>
          <w:szCs w:val="22"/>
        </w:rPr>
        <w:t>Framed Wall Hung ASHP Outdoor Unit Vibration Suppression</w:t>
      </w:r>
    </w:p>
    <w:p w14:paraId="5F4A2D5C" w14:textId="72B7DF34" w:rsidR="001D72C7" w:rsidRDefault="001D72C7" w:rsidP="006C1DBB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 xml:space="preserve">Mike Duclos – </w:t>
      </w:r>
      <w:r w:rsidR="008E64B2">
        <w:rPr>
          <w:rFonts w:ascii="Arial" w:hAnsi="Arial" w:cs="Arial"/>
          <w:color w:val="000000"/>
          <w:sz w:val="22"/>
          <w:szCs w:val="22"/>
        </w:rPr>
        <w:t>3/7</w:t>
      </w:r>
      <w:r w:rsidR="00892ACE">
        <w:rPr>
          <w:rFonts w:ascii="Arial" w:hAnsi="Arial" w:cs="Arial"/>
          <w:color w:val="000000"/>
          <w:sz w:val="22"/>
          <w:szCs w:val="22"/>
        </w:rPr>
        <w:t>/2018</w:t>
      </w:r>
    </w:p>
    <w:p w14:paraId="13083DEA" w14:textId="4D9390E9" w:rsidR="001B73C7" w:rsidRDefault="001B73C7" w:rsidP="001D72C7"/>
    <w:p w14:paraId="205E734F" w14:textId="2C3D3BE7" w:rsidR="00812D06" w:rsidRDefault="00812D06" w:rsidP="001D72C7">
      <w:r>
        <w:t xml:space="preserve">There is a companion spreadsheet containing the calculations used to determine the expected frequency suppression for different machines using different mounts, if you are interested, please contact Mike – </w:t>
      </w:r>
      <w:hyperlink r:id="rId5" w:history="1">
        <w:r w:rsidRPr="00F310B7">
          <w:rPr>
            <w:rStyle w:val="Hyperlink"/>
          </w:rPr>
          <w:t>mike@eeassociates.com</w:t>
        </w:r>
      </w:hyperlink>
      <w:r>
        <w:t xml:space="preserve"> </w:t>
      </w:r>
    </w:p>
    <w:p w14:paraId="7A364EDB" w14:textId="77777777" w:rsidR="00812D06" w:rsidRDefault="00812D06" w:rsidP="001D72C7"/>
    <w:p w14:paraId="1FCC57A8" w14:textId="2BA32721" w:rsidR="00892ACE" w:rsidRDefault="00892ACE" w:rsidP="001D72C7">
      <w:r>
        <w:t xml:space="preserve">A client in Windsor, MA was very unhappy with a low frequency noise which occurred in </w:t>
      </w:r>
      <w:r w:rsidR="008E64B2">
        <w:t>places near and far from the outdoor unit</w:t>
      </w:r>
      <w:r>
        <w:t xml:space="preserve">, </w:t>
      </w:r>
      <w:r w:rsidR="008E64B2">
        <w:t>his description led</w:t>
      </w:r>
      <w:r>
        <w:t xml:space="preserve"> me to </w:t>
      </w:r>
      <w:r w:rsidR="008E64B2">
        <w:t>think</w:t>
      </w:r>
      <w:r>
        <w:t xml:space="preserve"> the </w:t>
      </w:r>
      <w:r w:rsidR="008E64B2">
        <w:t xml:space="preserve">outdoor unit was operating at the </w:t>
      </w:r>
      <w:r>
        <w:t>resonan</w:t>
      </w:r>
      <w:r w:rsidR="008E64B2">
        <w:t xml:space="preserve">t frequency of the building. </w:t>
      </w:r>
    </w:p>
    <w:p w14:paraId="1671B176" w14:textId="77777777" w:rsidR="00892ACE" w:rsidRDefault="00892ACE" w:rsidP="001D72C7"/>
    <w:p w14:paraId="22B1AE72" w14:textId="75851FBC" w:rsidR="00892ACE" w:rsidRDefault="00892ACE" w:rsidP="001D72C7">
      <w:r>
        <w:t>The</w:t>
      </w:r>
      <w:r w:rsidR="008E64B2">
        <w:t xml:space="preserve"> wall system i</w:t>
      </w:r>
      <w:r>
        <w:t xml:space="preserve">s 2x8, 24 OC, cavities have 2” of </w:t>
      </w:r>
      <w:proofErr w:type="spellStart"/>
      <w:r>
        <w:t>ccSPF</w:t>
      </w:r>
      <w:proofErr w:type="spellEnd"/>
      <w:r>
        <w:t>, then 5.</w:t>
      </w:r>
      <w:r w:rsidR="008E64B2">
        <w:t>2</w:t>
      </w:r>
      <w:r>
        <w:t xml:space="preserve">5” of HD packed fiberglass, with 2” of </w:t>
      </w:r>
      <w:proofErr w:type="spellStart"/>
      <w:r>
        <w:t>polyiso</w:t>
      </w:r>
      <w:proofErr w:type="spellEnd"/>
      <w:r>
        <w:t xml:space="preserve"> on the exterior. </w:t>
      </w:r>
    </w:p>
    <w:p w14:paraId="1C96E3A5" w14:textId="77777777" w:rsidR="00892ACE" w:rsidRDefault="00892ACE" w:rsidP="001D72C7"/>
    <w:p w14:paraId="3E3FC886" w14:textId="70AC3202" w:rsidR="00892ACE" w:rsidRDefault="00892ACE" w:rsidP="001D72C7">
      <w:r>
        <w:t xml:space="preserve">There are three wall hung compressors, the most problematic was the MUZ-FH18NA2, the other two are MUZ-FH06NA, the latter of which have not yet been addressed. </w:t>
      </w:r>
    </w:p>
    <w:p w14:paraId="7FDA318F" w14:textId="77777777" w:rsidR="00892ACE" w:rsidRDefault="00892ACE" w:rsidP="001D72C7"/>
    <w:p w14:paraId="230B75BF" w14:textId="3B0FDD09" w:rsidR="00FA03C4" w:rsidRDefault="00892ACE" w:rsidP="001D72C7">
      <w:r>
        <w:t>I asked the client to use an online audio generator adjusted to match the frequency that was causing the issue, and the client noted that the most objectionable sound occurred when</w:t>
      </w:r>
      <w:r w:rsidR="008E64B2">
        <w:t xml:space="preserve"> the unit was just starting up, h</w:t>
      </w:r>
      <w:r w:rsidR="00FA03C4">
        <w:t xml:space="preserve">e reported 40 Hz was the issue. </w:t>
      </w:r>
    </w:p>
    <w:p w14:paraId="190768B2" w14:textId="37DD1EE0" w:rsidR="00892ACE" w:rsidRDefault="00FA03C4" w:rsidP="001D72C7">
      <w:r>
        <w:t xml:space="preserve"> </w:t>
      </w:r>
      <w:hyperlink r:id="rId6" w:history="1">
        <w:r w:rsidR="008E64B2" w:rsidRPr="00AE1421">
          <w:rPr>
            <w:rStyle w:val="Hyperlink"/>
          </w:rPr>
          <w:t>http://www.szynalski.com/tone-generator/</w:t>
        </w:r>
      </w:hyperlink>
      <w:r w:rsidR="008E64B2">
        <w:t xml:space="preserve"> </w:t>
      </w:r>
      <w:r>
        <w:t xml:space="preserve"> </w:t>
      </w:r>
    </w:p>
    <w:p w14:paraId="731DFDCB" w14:textId="77777777" w:rsidR="00892ACE" w:rsidRDefault="00892ACE" w:rsidP="001D72C7"/>
    <w:p w14:paraId="2A0C525F" w14:textId="14C95753" w:rsidR="00FA03C4" w:rsidRDefault="00892ACE" w:rsidP="001D72C7">
      <w:r>
        <w:t>Mitsubishi did not have a solution</w:t>
      </w:r>
      <w:r w:rsidR="00FA03C4">
        <w:t xml:space="preserve"> other than moving the units to the ground, but were very helpful in offering suggestions for an approach and answering a number of follow up questions as we investigated suppression of vibration transmitted to the building. </w:t>
      </w:r>
      <w:r w:rsidR="009004EA">
        <w:t xml:space="preserve">They do have a paper on isolating large rooftop units, but it was not very helpful in this situation. </w:t>
      </w:r>
    </w:p>
    <w:p w14:paraId="3F863B3E" w14:textId="77777777" w:rsidR="00FA03C4" w:rsidRDefault="00FA03C4" w:rsidP="001D72C7"/>
    <w:p w14:paraId="609E3F11" w14:textId="2CD2934B" w:rsidR="00892ACE" w:rsidRDefault="00FA03C4" w:rsidP="001D72C7">
      <w:r>
        <w:t>We f</w:t>
      </w:r>
      <w:r w:rsidR="00892ACE">
        <w:t xml:space="preserve">inally </w:t>
      </w:r>
      <w:r>
        <w:t>arrived at an</w:t>
      </w:r>
      <w:r w:rsidR="00892ACE">
        <w:t xml:space="preserve"> approach using </w:t>
      </w:r>
      <w:r>
        <w:t>neoprene</w:t>
      </w:r>
      <w:r w:rsidR="00892ACE">
        <w:t xml:space="preserve"> mounts designed to reduce equipment vibration</w:t>
      </w:r>
      <w:r>
        <w:t xml:space="preserve">, some relevant details:  </w:t>
      </w:r>
    </w:p>
    <w:p w14:paraId="6ED2ECC7" w14:textId="77777777" w:rsidR="00FA03C4" w:rsidRDefault="00FA03C4" w:rsidP="001D72C7"/>
    <w:p w14:paraId="2569679C" w14:textId="0105234E" w:rsidR="00FA03C4" w:rsidRDefault="00FA03C4" w:rsidP="001D72C7">
      <w:r>
        <w:t xml:space="preserve">Karman Rubber Vibro-Insulators has a nice description of how to select the correct vibro-insulator, which I put into a spreadsheet. </w:t>
      </w:r>
    </w:p>
    <w:p w14:paraId="57B88A76" w14:textId="44A6B497" w:rsidR="00FA03C4" w:rsidRDefault="0078711E" w:rsidP="001D72C7">
      <w:hyperlink r:id="rId7" w:history="1">
        <w:r w:rsidR="00FA03C4" w:rsidRPr="00AE1421">
          <w:rPr>
            <w:rStyle w:val="Hyperlink"/>
          </w:rPr>
          <w:t>http://karman.com/products/selection-steps</w:t>
        </w:r>
      </w:hyperlink>
      <w:r w:rsidR="00FA03C4">
        <w:t xml:space="preserve"> </w:t>
      </w:r>
    </w:p>
    <w:p w14:paraId="3D281FC2" w14:textId="77777777" w:rsidR="00FA03C4" w:rsidRDefault="00FA03C4" w:rsidP="001D72C7"/>
    <w:p w14:paraId="475726B3" w14:textId="0D89B0F6" w:rsidR="00FA03C4" w:rsidRDefault="00FA03C4" w:rsidP="001D72C7">
      <w:r>
        <w:t xml:space="preserve">The inputs to the </w:t>
      </w:r>
      <w:r w:rsidR="00681B89">
        <w:t xml:space="preserve">calculation required we know the weight of the machines, the FH18NA2 is 124 </w:t>
      </w:r>
      <w:proofErr w:type="spellStart"/>
      <w:r w:rsidR="00681B89">
        <w:t>lbs</w:t>
      </w:r>
      <w:proofErr w:type="spellEnd"/>
      <w:r w:rsidR="00681B89">
        <w:t xml:space="preserve">, the FH06NA is 81 </w:t>
      </w:r>
      <w:proofErr w:type="spellStart"/>
      <w:r w:rsidR="00681B89">
        <w:t>lbs</w:t>
      </w:r>
      <w:proofErr w:type="spellEnd"/>
      <w:r w:rsidR="00681B89">
        <w:t xml:space="preserve">, </w:t>
      </w:r>
    </w:p>
    <w:p w14:paraId="7DC37C03" w14:textId="77777777" w:rsidR="00681B89" w:rsidRDefault="00681B89" w:rsidP="001D72C7"/>
    <w:p w14:paraId="00635109" w14:textId="030AC7DC" w:rsidR="00681B89" w:rsidRDefault="00681B89" w:rsidP="001D72C7">
      <w:r>
        <w:t xml:space="preserve">The inputs to the calculation require we know the force on each mount, Mitsubishi directed me to C.O.G. data I missed, see page 59 of: </w:t>
      </w:r>
    </w:p>
    <w:p w14:paraId="709AF08A" w14:textId="7FA29E46" w:rsidR="00681B89" w:rsidRDefault="0078711E" w:rsidP="001D72C7">
      <w:hyperlink r:id="rId8" w:history="1">
        <w:r w:rsidR="00681B89" w:rsidRPr="00AE1421">
          <w:rPr>
            <w:rStyle w:val="Hyperlink"/>
          </w:rPr>
          <w:t>https://meus.mylinkdrive.com/files/M-Series_Engineering_Manual.pdf</w:t>
        </w:r>
      </w:hyperlink>
      <w:r w:rsidR="00681B89">
        <w:t xml:space="preserve"> </w:t>
      </w:r>
    </w:p>
    <w:p w14:paraId="0B62FEFE" w14:textId="76568915" w:rsidR="00681B89" w:rsidRDefault="00681B89" w:rsidP="001D72C7">
      <w:r>
        <w:t>but as we later discovered this is only part of the story.</w:t>
      </w:r>
    </w:p>
    <w:p w14:paraId="7758F632" w14:textId="0215DF1C" w:rsidR="00681B89" w:rsidRDefault="00681B89" w:rsidP="00812D06">
      <w:r>
        <w:t>The client found lowe</w:t>
      </w:r>
      <w:r w:rsidR="00812D06">
        <w:t xml:space="preserve">r cost mounts available from </w:t>
      </w:r>
      <w:proofErr w:type="spellStart"/>
      <w:r w:rsidR="00812D06">
        <w:t>Ma</w:t>
      </w:r>
      <w:r>
        <w:t>on</w:t>
      </w:r>
      <w:proofErr w:type="spellEnd"/>
      <w:r>
        <w:t xml:space="preserve"> industries </w:t>
      </w:r>
      <w:hyperlink r:id="rId9" w:history="1">
        <w:r w:rsidRPr="00AE1421">
          <w:rPr>
            <w:rStyle w:val="Hyperlink"/>
          </w:rPr>
          <w:t>https://s3.amazonaws.com/s3.supplyhouse.com/product_files/ND%20Product%20Overview%202.pdf</w:t>
        </w:r>
      </w:hyperlink>
      <w:r>
        <w:t xml:space="preserve"> </w:t>
      </w:r>
      <w:r>
        <w:br w:type="page"/>
      </w:r>
    </w:p>
    <w:p w14:paraId="671706B8" w14:textId="7721EC0F" w:rsidR="00681B89" w:rsidRDefault="00681B89" w:rsidP="001D72C7">
      <w:r>
        <w:lastRenderedPageBreak/>
        <w:t xml:space="preserve">So eventually parts were ordered and arrived and the client did the installation while I was there so I could witness ‘before’ and ‘after.’  The ‘before’ was pretty objectionable, I can easily understand why someone might be awakened by the machine starting in the middle of the night. </w:t>
      </w:r>
    </w:p>
    <w:p w14:paraId="35256860" w14:textId="77777777" w:rsidR="00681B89" w:rsidRDefault="00681B89" w:rsidP="001D72C7"/>
    <w:p w14:paraId="6B69FCB3" w14:textId="154F62E0" w:rsidR="00681B89" w:rsidRDefault="004A16F4" w:rsidP="001D72C7">
      <w:r>
        <w:t>The selected isolator:</w:t>
      </w:r>
    </w:p>
    <w:p w14:paraId="34D9744C" w14:textId="77777777" w:rsidR="004A16F4" w:rsidRDefault="004A16F4" w:rsidP="001D72C7"/>
    <w:p w14:paraId="2190E7FF" w14:textId="6D63C926" w:rsidR="004A16F4" w:rsidRDefault="004A16F4" w:rsidP="001D72C7">
      <w:r>
        <w:rPr>
          <w:noProof/>
          <w:lang w:bidi="ar-SA"/>
        </w:rPr>
        <w:drawing>
          <wp:inline distT="0" distB="0" distL="0" distR="0" wp14:anchorId="6C1023E8" wp14:editId="276535E6">
            <wp:extent cx="5930265" cy="4445000"/>
            <wp:effectExtent l="0" t="0" r="0" b="0"/>
            <wp:docPr id="1" name="Picture 1" descr="Macintosh HD:Users:MikeDuclos:Documents:A:General_2018:Vol1_Jan:Windsor_Jadatz_2018_01_11:IMG_1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keDuclos:Documents:A:General_2018:Vol1_Jan:Windsor_Jadatz_2018_01_11:IMG_197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0D317" w14:textId="77777777" w:rsidR="004A16F4" w:rsidRDefault="004A16F4" w:rsidP="001D72C7"/>
    <w:p w14:paraId="394EEEB3" w14:textId="77777777" w:rsidR="004A16F4" w:rsidRDefault="004A16F4" w:rsidP="001D72C7"/>
    <w:p w14:paraId="24281E99" w14:textId="77777777" w:rsidR="004A16F4" w:rsidRDefault="004A16F4" w:rsidP="001D72C7"/>
    <w:p w14:paraId="28289A63" w14:textId="77777777" w:rsidR="004A16F4" w:rsidRDefault="004A16F4" w:rsidP="001D72C7"/>
    <w:p w14:paraId="591E563C" w14:textId="77777777" w:rsidR="00B91745" w:rsidRDefault="00B91745">
      <w:pPr>
        <w:spacing w:after="200" w:line="276" w:lineRule="auto"/>
      </w:pPr>
      <w:r>
        <w:br w:type="page"/>
      </w:r>
    </w:p>
    <w:p w14:paraId="0EB4178F" w14:textId="693C4F62" w:rsidR="00B91745" w:rsidRDefault="00B91745">
      <w:pPr>
        <w:spacing w:after="200" w:line="276" w:lineRule="auto"/>
      </w:pPr>
      <w:r>
        <w:lastRenderedPageBreak/>
        <w:t>Overview of installation, the largest, most distant FH18NA2 is the unit to be isolated first:</w:t>
      </w:r>
    </w:p>
    <w:p w14:paraId="32768000" w14:textId="7941B7FD" w:rsidR="00B91745" w:rsidRDefault="00B91745">
      <w:pPr>
        <w:spacing w:after="200" w:line="276" w:lineRule="auto"/>
      </w:pPr>
      <w:r>
        <w:rPr>
          <w:noProof/>
          <w:lang w:bidi="ar-SA"/>
        </w:rPr>
        <w:drawing>
          <wp:inline distT="0" distB="0" distL="0" distR="0" wp14:anchorId="4A6222F9" wp14:editId="54FFED5C">
            <wp:extent cx="5930265" cy="4445000"/>
            <wp:effectExtent l="0" t="0" r="0" b="0"/>
            <wp:docPr id="7" name="Picture 7" descr="Macintosh HD:Users:MikeDuclos:Documents:A:General_2018:Vol1_Jan:Windsor_Jadatz_2018_01_11:IMG_1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ikeDuclos:Documents:A:General_2018:Vol1_Jan:Windsor_Jadatz_2018_01_11:IMG_188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9592B" w14:textId="77777777" w:rsidR="00B91745" w:rsidRDefault="00B91745">
      <w:pPr>
        <w:spacing w:after="200" w:line="276" w:lineRule="auto"/>
      </w:pPr>
    </w:p>
    <w:p w14:paraId="727E7FF0" w14:textId="77777777" w:rsidR="00B91745" w:rsidRDefault="00B91745">
      <w:pPr>
        <w:spacing w:after="200" w:line="276" w:lineRule="auto"/>
      </w:pPr>
    </w:p>
    <w:p w14:paraId="38B78AE0" w14:textId="2DF88797" w:rsidR="00B91745" w:rsidRDefault="00B91745">
      <w:pPr>
        <w:spacing w:after="200" w:line="276" w:lineRule="auto"/>
      </w:pPr>
      <w:r>
        <w:br w:type="page"/>
      </w:r>
    </w:p>
    <w:p w14:paraId="744A14B5" w14:textId="77777777" w:rsidR="00B91745" w:rsidRDefault="00B91745">
      <w:pPr>
        <w:spacing w:after="200" w:line="276" w:lineRule="auto"/>
      </w:pPr>
    </w:p>
    <w:p w14:paraId="292088A9" w14:textId="3E5856AB" w:rsidR="004A16F4" w:rsidRDefault="00B91745" w:rsidP="001D72C7">
      <w:r>
        <w:t>Lower part of cradle against siding</w:t>
      </w:r>
      <w:r w:rsidR="008E64B2">
        <w:t xml:space="preserve">, using some unknown vibration isolator used by the HVAC installer </w:t>
      </w:r>
    </w:p>
    <w:p w14:paraId="68D73901" w14:textId="77777777" w:rsidR="00B91745" w:rsidRDefault="00B91745" w:rsidP="001D72C7"/>
    <w:p w14:paraId="1A515864" w14:textId="77777777" w:rsidR="00B91745" w:rsidRDefault="00B91745" w:rsidP="001D72C7"/>
    <w:p w14:paraId="2C1EDCE8" w14:textId="77777777" w:rsidR="00B91745" w:rsidRDefault="00B91745" w:rsidP="001D72C7"/>
    <w:p w14:paraId="370D7C1C" w14:textId="4E3C2451" w:rsidR="00B91745" w:rsidRDefault="00B91745" w:rsidP="001D72C7">
      <w:r>
        <w:rPr>
          <w:noProof/>
          <w:lang w:bidi="ar-SA"/>
        </w:rPr>
        <w:drawing>
          <wp:inline distT="0" distB="0" distL="0" distR="0" wp14:anchorId="7403EDB9" wp14:editId="1D2C7974">
            <wp:extent cx="5930265" cy="4445000"/>
            <wp:effectExtent l="0" t="0" r="0" b="0"/>
            <wp:docPr id="6" name="Picture 6" descr="Macintosh HD:Users:MikeDuclos:Documents:A:General_2018:Vol1_Jan:Windsor_Jadatz_2018_01_11:IMG_1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ikeDuclos:Documents:A:General_2018:Vol1_Jan:Windsor_Jadatz_2018_01_11:IMG_198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79514" w14:textId="5EFF1B12" w:rsidR="004A16F4" w:rsidRDefault="004A16F4">
      <w:pPr>
        <w:spacing w:after="200" w:line="276" w:lineRule="auto"/>
      </w:pPr>
      <w:r>
        <w:br w:type="page"/>
      </w:r>
    </w:p>
    <w:p w14:paraId="7BBE76A6" w14:textId="78160C93" w:rsidR="004A16F4" w:rsidRDefault="004A16F4" w:rsidP="001D72C7">
      <w:r>
        <w:lastRenderedPageBreak/>
        <w:t>Installed rear, right - facing machine and house:</w:t>
      </w:r>
    </w:p>
    <w:p w14:paraId="302A0BD4" w14:textId="77777777" w:rsidR="004A16F4" w:rsidRDefault="004A16F4" w:rsidP="001D72C7"/>
    <w:p w14:paraId="25E81B0C" w14:textId="77777777" w:rsidR="004A16F4" w:rsidRDefault="004A16F4" w:rsidP="001D72C7"/>
    <w:p w14:paraId="322A97B1" w14:textId="6912DAA6" w:rsidR="004A16F4" w:rsidRDefault="004A16F4" w:rsidP="001D72C7">
      <w:r>
        <w:rPr>
          <w:noProof/>
          <w:lang w:bidi="ar-SA"/>
        </w:rPr>
        <w:drawing>
          <wp:inline distT="0" distB="0" distL="0" distR="0" wp14:anchorId="5F7EFF79" wp14:editId="28C357FA">
            <wp:extent cx="5930265" cy="4445000"/>
            <wp:effectExtent l="0" t="0" r="0" b="0"/>
            <wp:docPr id="2" name="Picture 2" descr="Macintosh HD:Users:MikeDuclos:Documents:A:General_2018:Vol1_Jan:Windsor_Jadatz_2018_01_11:IMG_1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keDuclos:Documents:A:General_2018:Vol1_Jan:Windsor_Jadatz_2018_01_11:IMG_198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A3F6A" w14:textId="77777777" w:rsidR="004A16F4" w:rsidRDefault="004A16F4" w:rsidP="001D72C7"/>
    <w:p w14:paraId="135B016D" w14:textId="77777777" w:rsidR="004A16F4" w:rsidRDefault="004A16F4" w:rsidP="001D72C7"/>
    <w:p w14:paraId="3A771CD6" w14:textId="01254848" w:rsidR="004A16F4" w:rsidRDefault="004A16F4" w:rsidP="004A16F4">
      <w:r>
        <w:br w:type="page"/>
      </w:r>
      <w:r>
        <w:lastRenderedPageBreak/>
        <w:t>Installed front, right - facing machine and house:</w:t>
      </w:r>
    </w:p>
    <w:p w14:paraId="237172C5" w14:textId="2C32F894" w:rsidR="004A16F4" w:rsidRDefault="004A16F4" w:rsidP="004A16F4"/>
    <w:p w14:paraId="25527463" w14:textId="72A19754" w:rsidR="004A16F4" w:rsidRDefault="004A16F4">
      <w:pPr>
        <w:spacing w:after="200" w:line="276" w:lineRule="auto"/>
      </w:pPr>
      <w:r>
        <w:rPr>
          <w:noProof/>
          <w:lang w:bidi="ar-SA"/>
        </w:rPr>
        <w:drawing>
          <wp:inline distT="0" distB="0" distL="0" distR="0" wp14:anchorId="1383AB35" wp14:editId="26003FF0">
            <wp:extent cx="5930265" cy="4445000"/>
            <wp:effectExtent l="0" t="0" r="0" b="0"/>
            <wp:docPr id="5" name="Picture 5" descr="Macintosh HD:Users:MikeDuclos:Documents:A:General_2018:Vol1_Jan:Windsor_Jadatz_2018_01_11:IMG_1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ikeDuclos:Documents:A:General_2018:Vol1_Jan:Windsor_Jadatz_2018_01_11:IMG_198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048F2F2D" w14:textId="77777777" w:rsidR="004A16F4" w:rsidRDefault="004A16F4">
      <w:pPr>
        <w:spacing w:after="200" w:line="276" w:lineRule="auto"/>
      </w:pPr>
    </w:p>
    <w:p w14:paraId="75CB4CFA" w14:textId="4634A856" w:rsidR="004A16F4" w:rsidRDefault="004A16F4" w:rsidP="004A16F4">
      <w:r>
        <w:t>Installed rear, left - facing machine and house:</w:t>
      </w:r>
    </w:p>
    <w:p w14:paraId="62B71F9D" w14:textId="2E9719F3" w:rsidR="004A16F4" w:rsidRDefault="004A16F4" w:rsidP="004A16F4"/>
    <w:p w14:paraId="48F1420F" w14:textId="77777777" w:rsidR="004A16F4" w:rsidRDefault="004A16F4" w:rsidP="001D72C7"/>
    <w:p w14:paraId="458BF8B0" w14:textId="77777777" w:rsidR="004A16F4" w:rsidRDefault="004A16F4" w:rsidP="001D72C7"/>
    <w:p w14:paraId="25D053E0" w14:textId="77777777" w:rsidR="004A16F4" w:rsidRDefault="004A16F4" w:rsidP="001D72C7"/>
    <w:p w14:paraId="6747BFDF" w14:textId="77777777" w:rsidR="004A16F4" w:rsidRDefault="004A16F4" w:rsidP="001D72C7"/>
    <w:p w14:paraId="4698B9E9" w14:textId="7B549DD2" w:rsidR="004A16F4" w:rsidRDefault="004A16F4" w:rsidP="001D72C7">
      <w:r>
        <w:rPr>
          <w:noProof/>
          <w:lang w:bidi="ar-SA"/>
        </w:rPr>
        <w:drawing>
          <wp:inline distT="0" distB="0" distL="0" distR="0" wp14:anchorId="2F42D653" wp14:editId="09040C32">
            <wp:extent cx="5930265" cy="4445000"/>
            <wp:effectExtent l="0" t="0" r="0" b="0"/>
            <wp:docPr id="3" name="Picture 3" descr="Macintosh HD:Users:MikeDuclos:Documents:A:General_2018:Vol1_Jan:Windsor_Jadatz_2018_01_11:IMG_1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ikeDuclos:Documents:A:General_2018:Vol1_Jan:Windsor_Jadatz_2018_01_11:IMG_198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0E8B2" w14:textId="77777777" w:rsidR="004A16F4" w:rsidRDefault="004A16F4" w:rsidP="001D72C7"/>
    <w:p w14:paraId="6D2AD869" w14:textId="77777777" w:rsidR="004A16F4" w:rsidRDefault="004A16F4" w:rsidP="001D72C7"/>
    <w:p w14:paraId="1FBD26F0" w14:textId="77777777" w:rsidR="004A16F4" w:rsidRDefault="004A16F4" w:rsidP="001D72C7"/>
    <w:p w14:paraId="368B8327" w14:textId="49270679" w:rsidR="004A16F4" w:rsidRDefault="004A16F4">
      <w:pPr>
        <w:spacing w:after="200" w:line="276" w:lineRule="auto"/>
      </w:pPr>
      <w:r>
        <w:br w:type="page"/>
      </w:r>
    </w:p>
    <w:p w14:paraId="22781C06" w14:textId="36703E69" w:rsidR="00B91745" w:rsidRDefault="004A16F4" w:rsidP="001D72C7">
      <w:r>
        <w:lastRenderedPageBreak/>
        <w:t xml:space="preserve">Note that there appears to be much more compression of the isolators on the right side, and particularly on the right front isolator. </w:t>
      </w:r>
      <w:r w:rsidR="00B91745">
        <w:t xml:space="preserve">The Center of Gravity documentation indicates a definite bias on the right side mounting locations, but not so much on the front mounts. </w:t>
      </w:r>
    </w:p>
    <w:p w14:paraId="1644DE81" w14:textId="77777777" w:rsidR="00B91745" w:rsidRDefault="00B91745" w:rsidP="001D72C7"/>
    <w:p w14:paraId="79301A95" w14:textId="3D9F8E76" w:rsidR="004A16F4" w:rsidRDefault="004A16F4" w:rsidP="001D72C7">
      <w:r>
        <w:t xml:space="preserve">In examining the installation and how the unit was placed on the cradle, we didn’t find anything noteworthy, other than the line set exits the machine on the right, and we </w:t>
      </w:r>
      <w:r w:rsidR="00160F18">
        <w:t>think</w:t>
      </w:r>
      <w:r>
        <w:t xml:space="preserve"> that the </w:t>
      </w:r>
      <w:r w:rsidR="00B91745">
        <w:t>line</w:t>
      </w:r>
      <w:r w:rsidR="00160F18">
        <w:t xml:space="preserve"> </w:t>
      </w:r>
      <w:r w:rsidR="00B91745">
        <w:t xml:space="preserve">set is </w:t>
      </w:r>
      <w:r w:rsidR="00160F18">
        <w:t xml:space="preserve">causing the additional loading of the front right isolator. </w:t>
      </w:r>
    </w:p>
    <w:p w14:paraId="4110C5D7" w14:textId="77777777" w:rsidR="009004EA" w:rsidRDefault="009004EA" w:rsidP="001D72C7"/>
    <w:p w14:paraId="3B82983B" w14:textId="592EA141" w:rsidR="009004EA" w:rsidRDefault="009004EA" w:rsidP="001D72C7">
      <w:r>
        <w:t xml:space="preserve">The ‘after’ test was very satisfactory, still somewhat audible, but greatly reduced intensity, the client was very happy with the result. </w:t>
      </w:r>
    </w:p>
    <w:p w14:paraId="098B4F46" w14:textId="77777777" w:rsidR="00745D82" w:rsidRDefault="00745D82" w:rsidP="001D72C7"/>
    <w:p w14:paraId="406CEF25" w14:textId="31DF34DA" w:rsidR="00745D82" w:rsidRDefault="00745D82" w:rsidP="001D72C7">
      <w:r>
        <w:t xml:space="preserve">Given that, the next larger isolator was ordered and eventually installed in the right front position. </w:t>
      </w:r>
    </w:p>
    <w:p w14:paraId="6CED1187" w14:textId="77777777" w:rsidR="009004EA" w:rsidRDefault="009004EA" w:rsidP="001D72C7"/>
    <w:p w14:paraId="5DC65CDB" w14:textId="495EF26F" w:rsidR="009004EA" w:rsidRDefault="009004EA" w:rsidP="001D72C7">
      <w:r>
        <w:t xml:space="preserve">This </w:t>
      </w:r>
      <w:r w:rsidR="00271127">
        <w:t xml:space="preserve">‘stiffer’ isolator </w:t>
      </w:r>
      <w:r>
        <w:t xml:space="preserve">may cause more vibration transmission, if you go through the math for choosing a vibration isolator, ‘softer is better’ in that it addresses lower frequencies. </w:t>
      </w:r>
    </w:p>
    <w:p w14:paraId="3EAE3E79" w14:textId="77777777" w:rsidR="00160F18" w:rsidRDefault="00160F18" w:rsidP="001D72C7"/>
    <w:p w14:paraId="2D290AED" w14:textId="77777777" w:rsidR="00160F18" w:rsidRPr="001D72C7" w:rsidRDefault="00160F18" w:rsidP="001D72C7"/>
    <w:sectPr w:rsidR="00160F18" w:rsidRPr="001D72C7" w:rsidSect="00F26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000DB"/>
    <w:multiLevelType w:val="hybridMultilevel"/>
    <w:tmpl w:val="7806D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01523"/>
    <w:multiLevelType w:val="multilevel"/>
    <w:tmpl w:val="C068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5"/>
    <w:rsid w:val="00030E61"/>
    <w:rsid w:val="00065D86"/>
    <w:rsid w:val="000C6C93"/>
    <w:rsid w:val="000E6497"/>
    <w:rsid w:val="00112D89"/>
    <w:rsid w:val="00160F18"/>
    <w:rsid w:val="00175770"/>
    <w:rsid w:val="00195D80"/>
    <w:rsid w:val="001B37AA"/>
    <w:rsid w:val="001B73C7"/>
    <w:rsid w:val="001C25D5"/>
    <w:rsid w:val="001D72C7"/>
    <w:rsid w:val="00210C64"/>
    <w:rsid w:val="002216C8"/>
    <w:rsid w:val="00271127"/>
    <w:rsid w:val="00282178"/>
    <w:rsid w:val="00286C96"/>
    <w:rsid w:val="002C45FF"/>
    <w:rsid w:val="002E20DA"/>
    <w:rsid w:val="002F1C7E"/>
    <w:rsid w:val="002F2399"/>
    <w:rsid w:val="003221F8"/>
    <w:rsid w:val="00341596"/>
    <w:rsid w:val="00351E6D"/>
    <w:rsid w:val="003706AA"/>
    <w:rsid w:val="00372AD5"/>
    <w:rsid w:val="00375629"/>
    <w:rsid w:val="003951F9"/>
    <w:rsid w:val="003E51B8"/>
    <w:rsid w:val="003E5FA8"/>
    <w:rsid w:val="003F091C"/>
    <w:rsid w:val="004037D2"/>
    <w:rsid w:val="004658DC"/>
    <w:rsid w:val="004A16F4"/>
    <w:rsid w:val="00510C05"/>
    <w:rsid w:val="00560603"/>
    <w:rsid w:val="0056065B"/>
    <w:rsid w:val="005A3217"/>
    <w:rsid w:val="005D07F6"/>
    <w:rsid w:val="00602B69"/>
    <w:rsid w:val="00605AE6"/>
    <w:rsid w:val="00644449"/>
    <w:rsid w:val="0065663A"/>
    <w:rsid w:val="00681B89"/>
    <w:rsid w:val="00685977"/>
    <w:rsid w:val="006862C3"/>
    <w:rsid w:val="00687E71"/>
    <w:rsid w:val="006949F1"/>
    <w:rsid w:val="006B4503"/>
    <w:rsid w:val="006B62AF"/>
    <w:rsid w:val="006C1DBB"/>
    <w:rsid w:val="006D7840"/>
    <w:rsid w:val="006F1C59"/>
    <w:rsid w:val="00745D82"/>
    <w:rsid w:val="00755A3F"/>
    <w:rsid w:val="0078711E"/>
    <w:rsid w:val="007A1236"/>
    <w:rsid w:val="007C72E5"/>
    <w:rsid w:val="00805E3D"/>
    <w:rsid w:val="00812D06"/>
    <w:rsid w:val="008500CE"/>
    <w:rsid w:val="00850E05"/>
    <w:rsid w:val="00855C8F"/>
    <w:rsid w:val="00892ACE"/>
    <w:rsid w:val="008C4F69"/>
    <w:rsid w:val="008E42CE"/>
    <w:rsid w:val="008E64B2"/>
    <w:rsid w:val="009004EA"/>
    <w:rsid w:val="00902C16"/>
    <w:rsid w:val="00965B62"/>
    <w:rsid w:val="00970C2C"/>
    <w:rsid w:val="00984991"/>
    <w:rsid w:val="009A54AC"/>
    <w:rsid w:val="009F5BFA"/>
    <w:rsid w:val="00A2570B"/>
    <w:rsid w:val="00A25C1B"/>
    <w:rsid w:val="00AC60B3"/>
    <w:rsid w:val="00AE7C85"/>
    <w:rsid w:val="00B229F2"/>
    <w:rsid w:val="00B91745"/>
    <w:rsid w:val="00B97F85"/>
    <w:rsid w:val="00BA3F6D"/>
    <w:rsid w:val="00BA579B"/>
    <w:rsid w:val="00BB24EB"/>
    <w:rsid w:val="00BC1706"/>
    <w:rsid w:val="00C20D53"/>
    <w:rsid w:val="00CA34F3"/>
    <w:rsid w:val="00CB7361"/>
    <w:rsid w:val="00CC6A40"/>
    <w:rsid w:val="00CF40E1"/>
    <w:rsid w:val="00D3509E"/>
    <w:rsid w:val="00D40AE9"/>
    <w:rsid w:val="00D44ABF"/>
    <w:rsid w:val="00DF775B"/>
    <w:rsid w:val="00E45844"/>
    <w:rsid w:val="00E55F1D"/>
    <w:rsid w:val="00E90139"/>
    <w:rsid w:val="00EC6019"/>
    <w:rsid w:val="00EC6847"/>
    <w:rsid w:val="00F2044D"/>
    <w:rsid w:val="00F26CC2"/>
    <w:rsid w:val="00FA03C4"/>
    <w:rsid w:val="00FB291A"/>
    <w:rsid w:val="00FD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1CBF1"/>
  <w15:docId w15:val="{7D3230CA-DB08-4B87-8139-FD88D41C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F1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F1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F1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5F1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5F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5F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5F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5F1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5F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5F1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5F1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F1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5F1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55F1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5F1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5F1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5F1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5F1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5F1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5F1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5F1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F1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5F1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5F1D"/>
    <w:rPr>
      <w:b/>
      <w:bCs/>
    </w:rPr>
  </w:style>
  <w:style w:type="character" w:styleId="Emphasis">
    <w:name w:val="Emphasis"/>
    <w:basedOn w:val="DefaultParagraphFont"/>
    <w:uiPriority w:val="20"/>
    <w:qFormat/>
    <w:rsid w:val="00E55F1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5F1D"/>
    <w:rPr>
      <w:szCs w:val="32"/>
    </w:rPr>
  </w:style>
  <w:style w:type="paragraph" w:styleId="ListParagraph">
    <w:name w:val="List Paragraph"/>
    <w:basedOn w:val="Normal"/>
    <w:uiPriority w:val="34"/>
    <w:qFormat/>
    <w:rsid w:val="00E55F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5F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5F1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5F1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5F1D"/>
    <w:rPr>
      <w:b/>
      <w:i/>
      <w:sz w:val="24"/>
    </w:rPr>
  </w:style>
  <w:style w:type="character" w:styleId="SubtleEmphasis">
    <w:name w:val="Subtle Emphasis"/>
    <w:uiPriority w:val="19"/>
    <w:qFormat/>
    <w:rsid w:val="00E55F1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5F1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5F1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5F1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5F1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5F1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221F8"/>
    <w:rPr>
      <w:color w:val="0000FF"/>
      <w:u w:val="single"/>
    </w:rPr>
  </w:style>
  <w:style w:type="character" w:customStyle="1" w:styleId="story-information">
    <w:name w:val="story-information"/>
    <w:basedOn w:val="DefaultParagraphFont"/>
    <w:rsid w:val="003221F8"/>
  </w:style>
  <w:style w:type="paragraph" w:styleId="BalloonText">
    <w:name w:val="Balloon Text"/>
    <w:basedOn w:val="Normal"/>
    <w:link w:val="BalloonTextChar"/>
    <w:uiPriority w:val="99"/>
    <w:semiHidden/>
    <w:unhideWhenUsed/>
    <w:rsid w:val="00322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D72C7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81B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us.mylinkdrive.com/files/M-Series_Engineering_Manual.pdf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karman.com/products/selection-steps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zynalski.com/tone-generator/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mike@eeassociates.com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s3.amazonaws.com/s3.supplyhouse.com/product_files/ND%20Product%20Overview%202.pdf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Duclos</dc:creator>
  <cp:keywords/>
  <dc:description/>
  <cp:lastModifiedBy>Betsy</cp:lastModifiedBy>
  <cp:revision>2</cp:revision>
  <cp:lastPrinted>2015-06-29T14:06:00Z</cp:lastPrinted>
  <dcterms:created xsi:type="dcterms:W3CDTF">2019-01-11T10:23:00Z</dcterms:created>
  <dcterms:modified xsi:type="dcterms:W3CDTF">2019-01-11T10:23:00Z</dcterms:modified>
</cp:coreProperties>
</file>